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2A" w:rsidRPr="009D0459" w:rsidRDefault="009D0459" w:rsidP="009D0459">
      <w:pPr>
        <w:jc w:val="center"/>
        <w:rPr>
          <w:rFonts w:ascii="Georgia" w:hAnsi="Georgia"/>
          <w:b/>
          <w:sz w:val="32"/>
          <w:szCs w:val="32"/>
          <w:u w:val="single"/>
        </w:rPr>
      </w:pPr>
      <w:r w:rsidRPr="009D0459">
        <w:rPr>
          <w:rFonts w:ascii="Georgia" w:hAnsi="Georgia"/>
          <w:b/>
          <w:sz w:val="32"/>
          <w:szCs w:val="32"/>
          <w:u w:val="single"/>
        </w:rPr>
        <w:t>Region B</w:t>
      </w:r>
    </w:p>
    <w:p w:rsidR="004D204A" w:rsidRPr="009D0459" w:rsidRDefault="004D204A">
      <w:pPr>
        <w:rPr>
          <w:rFonts w:ascii="Georgia" w:hAnsi="Georgia"/>
          <w:sz w:val="28"/>
          <w:szCs w:val="28"/>
        </w:rPr>
      </w:pPr>
    </w:p>
    <w:p w:rsidR="00AA363C" w:rsidRDefault="00AA363C" w:rsidP="004D204A">
      <w:pPr>
        <w:spacing w:line="360" w:lineRule="auto"/>
        <w:rPr>
          <w:rFonts w:ascii="Georgia" w:hAnsi="Georgia"/>
          <w:sz w:val="28"/>
          <w:szCs w:val="28"/>
        </w:rPr>
      </w:pPr>
      <w:r>
        <w:rPr>
          <w:rFonts w:ascii="Georgia" w:hAnsi="Georgia"/>
          <w:sz w:val="28"/>
          <w:szCs w:val="28"/>
        </w:rPr>
        <w:t>This is the smallest region in Canada but the population is large here. People are attract</w:t>
      </w:r>
      <w:r w:rsidR="00B95822">
        <w:rPr>
          <w:rFonts w:ascii="Georgia" w:hAnsi="Georgia"/>
          <w:sz w:val="28"/>
          <w:szCs w:val="28"/>
        </w:rPr>
        <w:t>ed</w:t>
      </w:r>
      <w:r>
        <w:rPr>
          <w:rFonts w:ascii="Georgia" w:hAnsi="Georgia"/>
          <w:sz w:val="28"/>
          <w:szCs w:val="28"/>
        </w:rPr>
        <w:t xml:space="preserve"> to the fertile farmland and the many waterways that make up this region. </w:t>
      </w:r>
      <w:r w:rsidR="00B95822">
        <w:rPr>
          <w:rFonts w:ascii="Georgia" w:hAnsi="Georgia"/>
          <w:sz w:val="28"/>
          <w:szCs w:val="28"/>
        </w:rPr>
        <w:t xml:space="preserve">In fact, waterways like the ST. Lawrence River and Great Lakes play an important role in people's lives and jobs. </w:t>
      </w:r>
    </w:p>
    <w:p w:rsidR="00B95822" w:rsidRDefault="00B95822" w:rsidP="004D204A">
      <w:pPr>
        <w:spacing w:line="360" w:lineRule="auto"/>
        <w:rPr>
          <w:rFonts w:ascii="Georgia" w:hAnsi="Georgia"/>
          <w:sz w:val="28"/>
          <w:szCs w:val="28"/>
        </w:rPr>
      </w:pPr>
    </w:p>
    <w:p w:rsidR="00B95822" w:rsidRDefault="00336B49" w:rsidP="004D204A">
      <w:pPr>
        <w:spacing w:line="360" w:lineRule="auto"/>
        <w:rPr>
          <w:rFonts w:ascii="Georgia" w:hAnsi="Georgia"/>
          <w:sz w:val="28"/>
          <w:szCs w:val="28"/>
        </w:rPr>
      </w:pPr>
      <w:r>
        <w:rPr>
          <w:rFonts w:ascii="Georgia" w:hAnsi="Georgia"/>
          <w:sz w:val="28"/>
          <w:szCs w:val="28"/>
        </w:rPr>
        <w:t xml:space="preserve">Due to a mild climate, hot and humid in the summer and lots of snow in the winter, many people work in agriculture. However agriculture is not the only industry, other people work in manufacturing and tourism. </w:t>
      </w:r>
      <w:r w:rsidR="00DF3F41">
        <w:rPr>
          <w:rFonts w:ascii="Georgia" w:hAnsi="Georgia"/>
          <w:sz w:val="28"/>
          <w:szCs w:val="28"/>
        </w:rPr>
        <w:t xml:space="preserve">People enjoy lots of outdoor </w:t>
      </w:r>
      <w:r w:rsidR="00E30171">
        <w:rPr>
          <w:rFonts w:ascii="Georgia" w:hAnsi="Georgia"/>
          <w:sz w:val="28"/>
          <w:szCs w:val="28"/>
        </w:rPr>
        <w:t xml:space="preserve">activities </w:t>
      </w:r>
      <w:r w:rsidR="00DF3F41">
        <w:rPr>
          <w:rFonts w:ascii="Georgia" w:hAnsi="Georgia"/>
          <w:sz w:val="28"/>
          <w:szCs w:val="28"/>
        </w:rPr>
        <w:t xml:space="preserve">in this region. </w:t>
      </w:r>
      <w:r w:rsidR="00125B82" w:rsidRPr="00125B82">
        <w:rPr>
          <w:rFonts w:ascii="Georgia" w:hAnsi="Georgia"/>
          <w:noProof/>
          <w:sz w:val="28"/>
          <w:szCs w:val="28"/>
          <w:lang w:val="en-CA" w:eastAsia="en-CA"/>
        </w:rPr>
        <w:drawing>
          <wp:inline distT="0" distB="0" distL="0" distR="0">
            <wp:extent cx="1666875" cy="1200150"/>
            <wp:effectExtent l="19050" t="0" r="9525" b="0"/>
            <wp:docPr id="20" name="Picture 1" descr="C:\Users\Michaela\AppData\Local\Microsoft\Windows\Temporary Internet Files\Content.IE5\TMC1B015\MP9004007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AppData\Local\Microsoft\Windows\Temporary Internet Files\Content.IE5\TMC1B015\MP900400763[1].jpg"/>
                    <pic:cNvPicPr>
                      <a:picLocks noChangeAspect="1" noChangeArrowheads="1"/>
                    </pic:cNvPicPr>
                  </pic:nvPicPr>
                  <pic:blipFill>
                    <a:blip r:embed="rId4" cstate="print"/>
                    <a:srcRect/>
                    <a:stretch>
                      <a:fillRect/>
                    </a:stretch>
                  </pic:blipFill>
                  <pic:spPr bwMode="auto">
                    <a:xfrm>
                      <a:off x="0" y="0"/>
                      <a:ext cx="1666875" cy="1200150"/>
                    </a:xfrm>
                    <a:prstGeom prst="rect">
                      <a:avLst/>
                    </a:prstGeom>
                    <a:noFill/>
                    <a:ln w="9525">
                      <a:noFill/>
                      <a:miter lim="800000"/>
                      <a:headEnd/>
                      <a:tailEnd/>
                    </a:ln>
                  </pic:spPr>
                </pic:pic>
              </a:graphicData>
            </a:graphic>
          </wp:inline>
        </w:drawing>
      </w:r>
    </w:p>
    <w:p w:rsidR="00AA363C" w:rsidRDefault="00AA363C" w:rsidP="004D204A">
      <w:pPr>
        <w:spacing w:line="360" w:lineRule="auto"/>
        <w:rPr>
          <w:rFonts w:ascii="Georgia" w:hAnsi="Georgia"/>
          <w:sz w:val="28"/>
          <w:szCs w:val="28"/>
        </w:rPr>
      </w:pPr>
    </w:p>
    <w:p w:rsidR="000345BF" w:rsidRDefault="000345BF" w:rsidP="004D204A">
      <w:pPr>
        <w:spacing w:line="360" w:lineRule="auto"/>
        <w:rPr>
          <w:rFonts w:ascii="Georgia" w:hAnsi="Georgia"/>
          <w:sz w:val="28"/>
          <w:szCs w:val="28"/>
        </w:rPr>
      </w:pPr>
      <w:r>
        <w:rPr>
          <w:rFonts w:ascii="Georgia" w:hAnsi="Georgia"/>
          <w:sz w:val="28"/>
          <w:szCs w:val="28"/>
        </w:rPr>
        <w:t>In this region, you will find some of Canada's largest cities. This was the area where E</w:t>
      </w:r>
      <w:r w:rsidR="005D23D7">
        <w:rPr>
          <w:rFonts w:ascii="Georgia" w:hAnsi="Georgia"/>
          <w:sz w:val="28"/>
          <w:szCs w:val="28"/>
        </w:rPr>
        <w:t>uropean settlers first settled</w:t>
      </w:r>
      <w:r w:rsidR="008700A5">
        <w:rPr>
          <w:rFonts w:ascii="Georgia" w:hAnsi="Georgia"/>
          <w:sz w:val="28"/>
          <w:szCs w:val="28"/>
        </w:rPr>
        <w:t xml:space="preserve"> and many ships bring</w:t>
      </w:r>
      <w:r w:rsidR="00CA2106">
        <w:rPr>
          <w:rFonts w:ascii="Georgia" w:hAnsi="Georgia"/>
          <w:sz w:val="28"/>
          <w:szCs w:val="28"/>
        </w:rPr>
        <w:t>ing</w:t>
      </w:r>
      <w:r w:rsidR="008700A5">
        <w:rPr>
          <w:rFonts w:ascii="Georgia" w:hAnsi="Georgia"/>
          <w:sz w:val="28"/>
          <w:szCs w:val="28"/>
        </w:rPr>
        <w:t xml:space="preserve"> immigrants to Canada landed</w:t>
      </w:r>
      <w:r w:rsidR="000968D6">
        <w:rPr>
          <w:rFonts w:ascii="Georgia" w:hAnsi="Georgia"/>
          <w:sz w:val="28"/>
          <w:szCs w:val="28"/>
        </w:rPr>
        <w:t xml:space="preserve"> here</w:t>
      </w:r>
      <w:r w:rsidR="005D23D7">
        <w:rPr>
          <w:rFonts w:ascii="Georgia" w:hAnsi="Georgia"/>
          <w:sz w:val="28"/>
          <w:szCs w:val="28"/>
        </w:rPr>
        <w:t xml:space="preserve">. Natural resources, like forests, rivers, lakes, and rich soil have lead to many people putting down roots here. </w:t>
      </w:r>
    </w:p>
    <w:p w:rsidR="004D204A" w:rsidRPr="009D0459" w:rsidRDefault="00125B82" w:rsidP="004D204A">
      <w:pPr>
        <w:spacing w:line="360" w:lineRule="auto"/>
        <w:rPr>
          <w:rFonts w:ascii="Georgia" w:hAnsi="Georgia"/>
          <w:sz w:val="28"/>
          <w:szCs w:val="28"/>
        </w:rPr>
      </w:pPr>
      <w:r w:rsidRPr="00125B82">
        <w:rPr>
          <w:rFonts w:ascii="Georgia" w:hAnsi="Georgia"/>
          <w:noProof/>
          <w:sz w:val="28"/>
          <w:szCs w:val="28"/>
          <w:lang w:val="en-CA" w:eastAsia="en-CA"/>
        </w:rPr>
        <w:drawing>
          <wp:inline distT="0" distB="0" distL="0" distR="0">
            <wp:extent cx="2419350" cy="1476375"/>
            <wp:effectExtent l="19050" t="0" r="0" b="0"/>
            <wp:docPr id="22" name="Picture 4" descr="C:\Users\Michaela\AppData\Local\Microsoft\Windows\Temporary Internet Files\Content.IE5\QVAO42QP\MP9004038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a\AppData\Local\Microsoft\Windows\Temporary Internet Files\Content.IE5\QVAO42QP\MP900403865[1].jpg"/>
                    <pic:cNvPicPr>
                      <a:picLocks noChangeAspect="1" noChangeArrowheads="1"/>
                    </pic:cNvPicPr>
                  </pic:nvPicPr>
                  <pic:blipFill>
                    <a:blip r:embed="rId5" cstate="print"/>
                    <a:srcRect/>
                    <a:stretch>
                      <a:fillRect/>
                    </a:stretch>
                  </pic:blipFill>
                  <pic:spPr bwMode="auto">
                    <a:xfrm>
                      <a:off x="0" y="0"/>
                      <a:ext cx="2419350" cy="1476375"/>
                    </a:xfrm>
                    <a:prstGeom prst="rect">
                      <a:avLst/>
                    </a:prstGeom>
                    <a:noFill/>
                    <a:ln w="9525">
                      <a:noFill/>
                      <a:miter lim="800000"/>
                      <a:headEnd/>
                      <a:tailEnd/>
                    </a:ln>
                  </pic:spPr>
                </pic:pic>
              </a:graphicData>
            </a:graphic>
          </wp:inline>
        </w:drawing>
      </w:r>
      <w:r>
        <w:rPr>
          <w:rFonts w:ascii="Georgia" w:hAnsi="Georgia"/>
          <w:sz w:val="28"/>
          <w:szCs w:val="28"/>
        </w:rPr>
        <w:t xml:space="preserve"> </w:t>
      </w:r>
      <w:r>
        <w:rPr>
          <w:rFonts w:ascii="Georgia" w:hAnsi="Georgia"/>
          <w:sz w:val="28"/>
          <w:szCs w:val="28"/>
        </w:rPr>
        <w:tab/>
      </w:r>
      <w:r>
        <w:rPr>
          <w:rFonts w:ascii="Georgia" w:hAnsi="Georgia"/>
          <w:sz w:val="28"/>
          <w:szCs w:val="28"/>
        </w:rPr>
        <w:tab/>
        <w:t xml:space="preserve">      </w:t>
      </w:r>
      <w:r w:rsidRPr="00125B82">
        <w:rPr>
          <w:rFonts w:ascii="Georgia" w:hAnsi="Georgia"/>
          <w:noProof/>
          <w:sz w:val="28"/>
          <w:szCs w:val="28"/>
          <w:lang w:val="en-CA" w:eastAsia="en-CA"/>
        </w:rPr>
        <w:drawing>
          <wp:inline distT="0" distB="0" distL="0" distR="0">
            <wp:extent cx="2428875" cy="1504950"/>
            <wp:effectExtent l="19050" t="0" r="9525" b="0"/>
            <wp:docPr id="24" name="Picture 2" descr="C:\Users\Michaela\AppData\Local\Microsoft\Windows\Temporary Internet Files\Content.IE5\QVAO42QP\MP9004038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a\AppData\Local\Microsoft\Windows\Temporary Internet Files\Content.IE5\QVAO42QP\MP900403864[1].jpg"/>
                    <pic:cNvPicPr>
                      <a:picLocks noChangeAspect="1" noChangeArrowheads="1"/>
                    </pic:cNvPicPr>
                  </pic:nvPicPr>
                  <pic:blipFill>
                    <a:blip r:embed="rId6" cstate="print"/>
                    <a:srcRect/>
                    <a:stretch>
                      <a:fillRect/>
                    </a:stretch>
                  </pic:blipFill>
                  <pic:spPr bwMode="auto">
                    <a:xfrm>
                      <a:off x="0" y="0"/>
                      <a:ext cx="2428875" cy="1504950"/>
                    </a:xfrm>
                    <a:prstGeom prst="rect">
                      <a:avLst/>
                    </a:prstGeom>
                    <a:noFill/>
                    <a:ln w="9525">
                      <a:noFill/>
                      <a:miter lim="800000"/>
                      <a:headEnd/>
                      <a:tailEnd/>
                    </a:ln>
                  </pic:spPr>
                </pic:pic>
              </a:graphicData>
            </a:graphic>
          </wp:inline>
        </w:drawing>
      </w:r>
      <w:r>
        <w:rPr>
          <w:rFonts w:ascii="Georgia" w:hAnsi="Georgia"/>
          <w:sz w:val="28"/>
          <w:szCs w:val="28"/>
        </w:rPr>
        <w:tab/>
      </w:r>
    </w:p>
    <w:p w:rsidR="004D204A" w:rsidRPr="009D0459" w:rsidRDefault="004D204A" w:rsidP="004D204A">
      <w:pPr>
        <w:spacing w:line="360" w:lineRule="auto"/>
        <w:rPr>
          <w:rFonts w:ascii="Georgia" w:hAnsi="Georgia"/>
          <w:sz w:val="28"/>
          <w:szCs w:val="28"/>
        </w:rPr>
      </w:pPr>
    </w:p>
    <w:p w:rsidR="004D204A" w:rsidRDefault="004D204A">
      <w:pPr>
        <w:rPr>
          <w:rFonts w:ascii="Georgia" w:hAnsi="Georgia"/>
          <w:sz w:val="28"/>
          <w:szCs w:val="28"/>
        </w:rPr>
      </w:pPr>
    </w:p>
    <w:p w:rsidR="006B477E" w:rsidRPr="009D0459" w:rsidRDefault="006B477E">
      <w:pPr>
        <w:rPr>
          <w:rFonts w:ascii="Georgia" w:hAnsi="Georgia"/>
          <w:sz w:val="28"/>
          <w:szCs w:val="28"/>
        </w:rPr>
      </w:pPr>
      <w:r>
        <w:rPr>
          <w:rFonts w:ascii="Georgia" w:hAnsi="Georgia"/>
          <w:sz w:val="28"/>
          <w:szCs w:val="28"/>
        </w:rPr>
        <w:t xml:space="preserve">Look at Chapter 3 in the textbook for more information. </w:t>
      </w:r>
    </w:p>
    <w:sectPr w:rsidR="006B477E" w:rsidRPr="009D0459" w:rsidSect="00253E10">
      <w:pgSz w:w="12240" w:h="15840"/>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12A4"/>
    <w:rsid w:val="000345BF"/>
    <w:rsid w:val="000968D6"/>
    <w:rsid w:val="00125B82"/>
    <w:rsid w:val="00253E10"/>
    <w:rsid w:val="00336B49"/>
    <w:rsid w:val="004D204A"/>
    <w:rsid w:val="005D1E18"/>
    <w:rsid w:val="005D23D7"/>
    <w:rsid w:val="00652051"/>
    <w:rsid w:val="006B477E"/>
    <w:rsid w:val="007D2AC1"/>
    <w:rsid w:val="0082032A"/>
    <w:rsid w:val="008512A4"/>
    <w:rsid w:val="008700A5"/>
    <w:rsid w:val="009D0459"/>
    <w:rsid w:val="00A56824"/>
    <w:rsid w:val="00AA363C"/>
    <w:rsid w:val="00B95822"/>
    <w:rsid w:val="00CA2106"/>
    <w:rsid w:val="00D74281"/>
    <w:rsid w:val="00DF3F41"/>
    <w:rsid w:val="00E30171"/>
    <w:rsid w:val="00E66F34"/>
    <w:rsid w:val="00F208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B82"/>
    <w:rPr>
      <w:rFonts w:ascii="Tahoma" w:hAnsi="Tahoma" w:cs="Tahoma"/>
      <w:sz w:val="16"/>
      <w:szCs w:val="16"/>
    </w:rPr>
  </w:style>
  <w:style w:type="character" w:customStyle="1" w:styleId="BalloonTextChar">
    <w:name w:val="Balloon Text Char"/>
    <w:basedOn w:val="DefaultParagraphFont"/>
    <w:link w:val="BalloonText"/>
    <w:uiPriority w:val="99"/>
    <w:semiHidden/>
    <w:rsid w:val="00125B8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cp:lastModifiedBy>
  <cp:revision>18</cp:revision>
  <dcterms:created xsi:type="dcterms:W3CDTF">2012-11-18T19:04:00Z</dcterms:created>
  <dcterms:modified xsi:type="dcterms:W3CDTF">2012-12-02T21:23:00Z</dcterms:modified>
</cp:coreProperties>
</file>